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686" w:right="2302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746761</wp:posOffset>
            </wp:positionH>
            <wp:positionV relativeFrom="paragraph">
              <wp:posOffset>53110</wp:posOffset>
            </wp:positionV>
            <wp:extent cx="662443" cy="68452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43" cy="6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5798820</wp:posOffset>
            </wp:positionH>
            <wp:positionV relativeFrom="paragraph">
              <wp:posOffset>75971</wp:posOffset>
            </wp:positionV>
            <wp:extent cx="961231" cy="575944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31" cy="57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Department of Science and Technology</w:t>
      </w:r>
    </w:p>
    <w:p>
      <w:pPr>
        <w:spacing w:line="253" w:lineRule="exact" w:before="0"/>
        <w:ind w:left="1691" w:right="2302" w:firstLine="0"/>
        <w:jc w:val="center"/>
        <w:rPr>
          <w:b/>
          <w:sz w:val="22"/>
        </w:rPr>
      </w:pPr>
      <w:r>
        <w:rPr>
          <w:b/>
          <w:sz w:val="22"/>
        </w:rPr>
        <w:t>PHILIPPINE TEXTILE RESEARCH INSTITUTE</w:t>
      </w:r>
    </w:p>
    <w:p>
      <w:pPr>
        <w:spacing w:line="207" w:lineRule="exact" w:before="0"/>
        <w:ind w:left="1688" w:right="2302" w:firstLine="0"/>
        <w:jc w:val="center"/>
        <w:rPr>
          <w:sz w:val="18"/>
        </w:rPr>
      </w:pPr>
      <w:r>
        <w:rPr>
          <w:sz w:val="18"/>
        </w:rPr>
        <w:t>Gen. Santos Ave., Bicutan, Taguig City</w:t>
      </w:r>
    </w:p>
    <w:p>
      <w:pPr>
        <w:tabs>
          <w:tab w:pos="5184" w:val="left" w:leader="none"/>
        </w:tabs>
        <w:spacing w:before="1"/>
        <w:ind w:left="1825" w:right="0" w:firstLine="0"/>
        <w:jc w:val="left"/>
        <w:rPr>
          <w:sz w:val="18"/>
        </w:rPr>
      </w:pPr>
      <w:r>
        <w:rPr>
          <w:sz w:val="18"/>
        </w:rPr>
        <w:t>Telefax: (632) 8837 1325 |</w:t>
      </w:r>
      <w:r>
        <w:rPr>
          <w:spacing w:val="-11"/>
          <w:sz w:val="18"/>
        </w:rPr>
        <w:t> </w:t>
      </w:r>
      <w:r>
        <w:rPr>
          <w:sz w:val="18"/>
        </w:rPr>
        <w:t>8837</w:t>
      </w:r>
      <w:r>
        <w:rPr>
          <w:spacing w:val="-3"/>
          <w:sz w:val="18"/>
        </w:rPr>
        <w:t> </w:t>
      </w:r>
      <w:r>
        <w:rPr>
          <w:sz w:val="18"/>
        </w:rPr>
        <w:t>1338</w:t>
        <w:tab/>
      </w:r>
      <w:hyperlink r:id="rId7">
        <w:r>
          <w:rPr>
            <w:sz w:val="18"/>
          </w:rPr>
          <w:t>http://www.ptri.dost.gov.ph</w:t>
        </w:r>
      </w:hyperlink>
    </w:p>
    <w:p>
      <w:pPr>
        <w:pStyle w:val="BodyText"/>
        <w:rPr>
          <w:sz w:val="20"/>
        </w:rPr>
      </w:pPr>
    </w:p>
    <w:p>
      <w:pPr>
        <w:spacing w:before="143"/>
        <w:ind w:left="2421" w:right="2302" w:firstLine="0"/>
        <w:jc w:val="center"/>
        <w:rPr>
          <w:b/>
          <w:sz w:val="20"/>
        </w:rPr>
      </w:pPr>
      <w:r>
        <w:rPr>
          <w:b/>
          <w:sz w:val="20"/>
        </w:rPr>
        <w:t>REGIONAL YARN PRODUCTION AND INNOVATION CENTER</w:t>
      </w:r>
    </w:p>
    <w:p>
      <w:pPr>
        <w:spacing w:before="0"/>
        <w:ind w:left="2953" w:right="2830" w:firstLine="0"/>
        <w:jc w:val="center"/>
        <w:rPr>
          <w:b/>
          <w:sz w:val="20"/>
        </w:rPr>
      </w:pPr>
      <w:r>
        <w:rPr>
          <w:b/>
          <w:sz w:val="20"/>
        </w:rPr>
        <w:t>Iloilo Science and Technology University (ISAT U) Miagao, Iloilo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2421" w:right="2302" w:firstLine="0"/>
        <w:jc w:val="center"/>
        <w:rPr>
          <w:b/>
          <w:sz w:val="22"/>
        </w:rPr>
      </w:pPr>
      <w:r>
        <w:rPr>
          <w:b/>
          <w:sz w:val="22"/>
        </w:rPr>
        <w:t>SALES OF PRODUCTS</w:t>
      </w: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66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1384"/>
      </w:tblGrid>
      <w:tr>
        <w:trPr>
          <w:trHeight w:val="220" w:hRule="exact"/>
        </w:trPr>
        <w:tc>
          <w:tcPr>
            <w:tcW w:w="1458" w:type="dxa"/>
          </w:tcPr>
          <w:p>
            <w:pPr>
              <w:pStyle w:val="TableParagraph"/>
              <w:spacing w:line="212" w:lineRule="exact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Control No.:</w:t>
            </w:r>
          </w:p>
        </w:tc>
        <w:tc>
          <w:tcPr>
            <w:tcW w:w="1384" w:type="dxa"/>
          </w:tcPr>
          <w:p>
            <w:pPr>
              <w:pStyle w:val="TableParagraph"/>
              <w:tabs>
                <w:tab w:pos="1701" w:val="left" w:leader="none"/>
              </w:tabs>
              <w:spacing w:line="212" w:lineRule="exact"/>
              <w:ind w:left="0" w:right="-369"/>
              <w:jc w:val="right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> </w:t>
            </w:r>
            <w:r>
              <w:rPr>
                <w:spacing w:val="2"/>
                <w:sz w:val="19"/>
                <w:u w:val="single"/>
              </w:rPr>
              <w:t> </w:t>
            </w:r>
            <w:r>
              <w:rPr>
                <w:spacing w:val="-1"/>
                <w:sz w:val="19"/>
                <w:u w:val="single"/>
              </w:rPr>
              <w:t>2020-M-001</w:t>
              <w:tab/>
            </w:r>
          </w:p>
        </w:tc>
      </w:tr>
      <w:tr>
        <w:trPr>
          <w:trHeight w:val="220" w:hRule="exact"/>
        </w:trPr>
        <w:tc>
          <w:tcPr>
            <w:tcW w:w="1458" w:type="dxa"/>
          </w:tcPr>
          <w:p>
            <w:pPr>
              <w:pStyle w:val="TableParagraph"/>
              <w:spacing w:before="1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</w:p>
        </w:tc>
        <w:tc>
          <w:tcPr>
            <w:tcW w:w="1384" w:type="dxa"/>
          </w:tcPr>
          <w:p>
            <w:pPr>
              <w:pStyle w:val="TableParagraph"/>
              <w:tabs>
                <w:tab w:pos="1715" w:val="left" w:leader="none"/>
              </w:tabs>
              <w:spacing w:before="1"/>
              <w:ind w:left="0" w:right="-369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</w:tbl>
    <w:p>
      <w:pPr>
        <w:pStyle w:val="BodyText"/>
        <w:spacing w:before="7"/>
        <w:rPr>
          <w:b/>
          <w:sz w:val="14"/>
        </w:rPr>
      </w:pPr>
    </w:p>
    <w:p>
      <w:pPr>
        <w:spacing w:before="94"/>
        <w:ind w:left="229" w:right="0" w:firstLine="0"/>
        <w:jc w:val="left"/>
        <w:rPr>
          <w:i/>
          <w:sz w:val="18"/>
        </w:rPr>
      </w:pPr>
      <w:r>
        <w:rPr>
          <w:b/>
          <w:sz w:val="18"/>
        </w:rPr>
        <w:t>Part I. Customer Information: </w:t>
      </w:r>
      <w:r>
        <w:rPr>
          <w:i/>
          <w:sz w:val="18"/>
        </w:rPr>
        <w:t>(To be filled out by Customer)</w:t>
      </w:r>
    </w:p>
    <w:p>
      <w:pPr>
        <w:pStyle w:val="BodyText"/>
        <w:spacing w:before="6"/>
        <w:rPr>
          <w:i/>
          <w:sz w:val="20"/>
        </w:rPr>
      </w:pPr>
    </w:p>
    <w:tbl>
      <w:tblPr>
        <w:tblW w:w="0" w:type="auto"/>
        <w:jc w:val="left"/>
        <w:tblInd w:w="1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3284"/>
        <w:gridCol w:w="4228"/>
      </w:tblGrid>
      <w:tr>
        <w:trPr>
          <w:trHeight w:val="232" w:hRule="exact"/>
        </w:trPr>
        <w:tc>
          <w:tcPr>
            <w:tcW w:w="2224" w:type="dxa"/>
          </w:tcPr>
          <w:p>
            <w:pPr>
              <w:pStyle w:val="TableParagraph"/>
              <w:spacing w:before="17"/>
              <w:ind w:left="200"/>
              <w:rPr>
                <w:sz w:val="18"/>
              </w:rPr>
            </w:pPr>
            <w:r>
              <w:rPr>
                <w:sz w:val="18"/>
              </w:rPr>
              <w:t>Customer’s Name</w:t>
            </w:r>
          </w:p>
        </w:tc>
        <w:tc>
          <w:tcPr>
            <w:tcW w:w="3284" w:type="dxa"/>
          </w:tcPr>
          <w:p>
            <w:pPr>
              <w:pStyle w:val="TableParagraph"/>
              <w:tabs>
                <w:tab w:pos="3284" w:val="left" w:leader="none"/>
              </w:tabs>
              <w:spacing w:before="17"/>
              <w:ind w:left="0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228" w:type="dxa"/>
          </w:tcPr>
          <w:p>
            <w:pPr>
              <w:pStyle w:val="TableParagraph"/>
              <w:tabs>
                <w:tab w:pos="1377" w:val="left" w:leader="none"/>
                <w:tab w:pos="4227" w:val="left" w:leader="none"/>
              </w:tabs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Designation</w:t>
              <w:tab/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237" w:hRule="exact"/>
        </w:trPr>
        <w:tc>
          <w:tcPr>
            <w:tcW w:w="9736" w:type="dxa"/>
            <w:gridSpan w:val="3"/>
          </w:tcPr>
          <w:p>
            <w:pPr>
              <w:pStyle w:val="TableParagraph"/>
              <w:spacing w:before="2"/>
              <w:ind w:left="200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</w:tr>
      <w:tr>
        <w:trPr>
          <w:trHeight w:val="240" w:hRule="exact"/>
        </w:trPr>
        <w:tc>
          <w:tcPr>
            <w:tcW w:w="2224" w:type="dxa"/>
          </w:tcPr>
          <w:p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/>
          </w:p>
        </w:tc>
        <w:tc>
          <w:tcPr>
            <w:tcW w:w="4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2224" w:type="dxa"/>
          </w:tcPr>
          <w:p>
            <w:pPr>
              <w:pStyle w:val="TableParagraph"/>
              <w:spacing w:before="5"/>
              <w:ind w:left="20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/>
          </w:p>
        </w:tc>
        <w:tc>
          <w:tcPr>
            <w:tcW w:w="4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</w:tc>
      </w:tr>
    </w:tbl>
    <w:p>
      <w:pPr>
        <w:pStyle w:val="BodyText"/>
        <w:spacing w:before="5"/>
        <w:rPr>
          <w:i/>
          <w:sz w:val="18"/>
        </w:rPr>
      </w:pPr>
      <w:r>
        <w:rPr/>
        <w:pict>
          <v:group style="position:absolute;margin-left:158.809998pt;margin-top:12.59pt;width:376.1pt;height:.5pt;mso-position-horizontal-relative:page;mso-position-vertical-relative:paragraph;z-index:0;mso-wrap-distance-left:0;mso-wrap-distance-right:0" coordorigin="3176,252" coordsize="7522,10">
            <v:line style="position:absolute" from="3181,257" to="7843,257" stroked="true" strokeweight=".48pt" strokecolor="#000000">
              <v:stroke dashstyle="solid"/>
            </v:line>
            <v:line style="position:absolute" from="7843,257" to="7853,257" stroked="true" strokeweight=".48pt" strokecolor="#000000">
              <v:stroke dashstyle="solid"/>
            </v:line>
            <v:line style="position:absolute" from="7853,257" to="9355,257" stroked="true" strokeweight=".48pt" strokecolor="#000000">
              <v:stroke dashstyle="solid"/>
            </v:line>
            <v:line style="position:absolute" from="9355,257" to="9365,257" stroked="true" strokeweight=".48pt" strokecolor="#000000">
              <v:stroke dashstyle="solid"/>
            </v:line>
            <v:line style="position:absolute" from="9365,257" to="10693,257" stroked="true" strokeweight=".48pt" strokecolor="#000000">
              <v:stroke dashstyle="solid"/>
            </v:line>
            <w10:wrap type="topAndBottom"/>
          </v:group>
        </w:pict>
      </w:r>
    </w:p>
    <w:p>
      <w:pPr>
        <w:spacing w:before="0" w:after="24"/>
        <w:ind w:left="356" w:right="0" w:firstLine="0"/>
        <w:jc w:val="left"/>
        <w:rPr>
          <w:sz w:val="18"/>
        </w:rPr>
      </w:pPr>
      <w:r>
        <w:rPr>
          <w:sz w:val="18"/>
        </w:rPr>
        <w:t>Purpose/Products</w:t>
      </w:r>
    </w:p>
    <w:p>
      <w:pPr>
        <w:pStyle w:val="BodyText"/>
        <w:spacing w:line="20" w:lineRule="exact"/>
        <w:ind w:left="2361"/>
        <w:rPr>
          <w:sz w:val="2"/>
        </w:rPr>
      </w:pPr>
      <w:r>
        <w:rPr>
          <w:sz w:val="2"/>
        </w:rPr>
        <w:pict>
          <v:group style="width:234.35pt;height:.5pt;mso-position-horizontal-relative:char;mso-position-vertical-relative:line" coordorigin="0,0" coordsize="4687,10">
            <v:line style="position:absolute" from="5,5" to="468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0"/>
        </w:rPr>
      </w:pPr>
    </w:p>
    <w:p>
      <w:pPr>
        <w:spacing w:before="94"/>
        <w:ind w:left="307" w:right="8510" w:hanging="90"/>
        <w:jc w:val="left"/>
        <w:rPr>
          <w:b/>
          <w:sz w:val="18"/>
        </w:rPr>
      </w:pPr>
      <w:r>
        <w:rPr>
          <w:b/>
          <w:sz w:val="18"/>
        </w:rPr>
        <w:t>Part II. Order Details:</w:t>
      </w:r>
    </w:p>
    <w:p>
      <w:pPr>
        <w:spacing w:before="161"/>
        <w:ind w:left="307" w:right="8510" w:firstLine="0"/>
        <w:jc w:val="left"/>
        <w:rPr>
          <w:b/>
          <w:sz w:val="18"/>
        </w:rPr>
      </w:pPr>
      <w:r>
        <w:rPr>
          <w:b/>
          <w:sz w:val="18"/>
        </w:rPr>
        <w:t>In-Stock Yarns</w:t>
      </w: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730"/>
        <w:gridCol w:w="793"/>
        <w:gridCol w:w="1950"/>
        <w:gridCol w:w="1560"/>
        <w:gridCol w:w="1274"/>
        <w:gridCol w:w="1418"/>
        <w:gridCol w:w="1546"/>
      </w:tblGrid>
      <w:tr>
        <w:trPr>
          <w:trHeight w:val="631" w:hRule="exact"/>
        </w:trPr>
        <w:tc>
          <w:tcPr>
            <w:tcW w:w="355" w:type="dxa"/>
          </w:tcPr>
          <w:p>
            <w:pPr/>
          </w:p>
        </w:tc>
        <w:tc>
          <w:tcPr>
            <w:tcW w:w="730" w:type="dxa"/>
          </w:tcPr>
          <w:p>
            <w:pPr>
              <w:pStyle w:val="TableParagraph"/>
              <w:spacing w:line="207" w:lineRule="exact"/>
              <w:ind w:left="154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QTY</w:t>
            </w:r>
          </w:p>
          <w:p>
            <w:pPr>
              <w:pStyle w:val="TableParagraph"/>
              <w:ind w:left="189" w:right="18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 Kgs</w:t>
            </w:r>
          </w:p>
        </w:tc>
        <w:tc>
          <w:tcPr>
            <w:tcW w:w="793" w:type="dxa"/>
          </w:tcPr>
          <w:p>
            <w:pPr>
              <w:pStyle w:val="TableParagraph"/>
              <w:spacing w:line="207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  <w:p>
            <w:pPr>
              <w:pStyle w:val="TableParagraph"/>
              <w:spacing w:line="207" w:lineRule="exact"/>
              <w:ind w:left="121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Blend</w:t>
            </w:r>
          </w:p>
        </w:tc>
        <w:tc>
          <w:tcPr>
            <w:tcW w:w="1950" w:type="dxa"/>
          </w:tcPr>
          <w:p>
            <w:pPr>
              <w:pStyle w:val="TableParagraph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Yarn Composition</w:t>
            </w:r>
          </w:p>
        </w:tc>
        <w:tc>
          <w:tcPr>
            <w:tcW w:w="1560" w:type="dxa"/>
          </w:tcPr>
          <w:p>
            <w:pPr>
              <w:pStyle w:val="TableParagraph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Particulars</w:t>
            </w:r>
          </w:p>
        </w:tc>
        <w:tc>
          <w:tcPr>
            <w:tcW w:w="1274" w:type="dxa"/>
          </w:tcPr>
          <w:p>
            <w:pPr>
              <w:pStyle w:val="TableParagraph"/>
              <w:ind w:left="455" w:right="130" w:hanging="311"/>
              <w:rPr>
                <w:b/>
                <w:sz w:val="18"/>
              </w:rPr>
            </w:pPr>
            <w:r>
              <w:rPr>
                <w:b/>
                <w:sz w:val="18"/>
              </w:rPr>
              <w:t>Yarn Count (Ne)</w:t>
            </w:r>
          </w:p>
        </w:tc>
        <w:tc>
          <w:tcPr>
            <w:tcW w:w="1418" w:type="dxa"/>
          </w:tcPr>
          <w:p>
            <w:pPr>
              <w:pStyle w:val="TableParagraph"/>
              <w:ind w:left="334" w:right="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Price/kg</w:t>
            </w:r>
          </w:p>
        </w:tc>
        <w:tc>
          <w:tcPr>
            <w:tcW w:w="1546" w:type="dxa"/>
          </w:tcPr>
          <w:p>
            <w:pPr>
              <w:pStyle w:val="TableParagraph"/>
              <w:ind w:left="327"/>
              <w:rPr>
                <w:b/>
                <w:sz w:val="18"/>
              </w:rPr>
            </w:pPr>
            <w:r>
              <w:rPr>
                <w:b/>
                <w:sz w:val="18"/>
              </w:rPr>
              <w:t>Total Cost</w:t>
            </w:r>
          </w:p>
        </w:tc>
      </w:tr>
      <w:tr>
        <w:trPr>
          <w:trHeight w:val="425" w:hRule="exact"/>
        </w:trPr>
        <w:tc>
          <w:tcPr>
            <w:tcW w:w="355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30" w:type="dxa"/>
          </w:tcPr>
          <w:p>
            <w:pPr/>
          </w:p>
        </w:tc>
        <w:tc>
          <w:tcPr>
            <w:tcW w:w="793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950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Cotton</w:t>
            </w:r>
          </w:p>
        </w:tc>
        <w:tc>
          <w:tcPr>
            <w:tcW w:w="1560" w:type="dxa"/>
          </w:tcPr>
          <w:p>
            <w:pPr>
              <w:pStyle w:val="TableParagraph"/>
              <w:ind w:left="102" w:right="407"/>
              <w:rPr>
                <w:sz w:val="18"/>
              </w:rPr>
            </w:pPr>
            <w:r>
              <w:rPr>
                <w:sz w:val="18"/>
              </w:rPr>
              <w:t>Single ply, unsized yarn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17/20/24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3"/>
              <w:ind w:left="334" w:right="334"/>
              <w:jc w:val="center"/>
              <w:rPr>
                <w:sz w:val="18"/>
              </w:rPr>
            </w:pPr>
            <w:r>
              <w:rPr>
                <w:sz w:val="18"/>
              </w:rPr>
              <w:t>650.00</w:t>
            </w:r>
          </w:p>
        </w:tc>
        <w:tc>
          <w:tcPr>
            <w:tcW w:w="1546" w:type="dxa"/>
          </w:tcPr>
          <w:p>
            <w:pPr/>
          </w:p>
        </w:tc>
      </w:tr>
      <w:tr>
        <w:trPr>
          <w:trHeight w:val="424" w:hRule="exact"/>
        </w:trPr>
        <w:tc>
          <w:tcPr>
            <w:tcW w:w="355" w:type="dxa"/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30" w:type="dxa"/>
          </w:tcPr>
          <w:p>
            <w:pPr/>
          </w:p>
        </w:tc>
        <w:tc>
          <w:tcPr>
            <w:tcW w:w="793" w:type="dxa"/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950" w:type="dxa"/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Cotton</w:t>
            </w:r>
          </w:p>
        </w:tc>
        <w:tc>
          <w:tcPr>
            <w:tcW w:w="1560" w:type="dxa"/>
          </w:tcPr>
          <w:p>
            <w:pPr>
              <w:pStyle w:val="TableParagraph"/>
              <w:ind w:left="102" w:right="597"/>
              <w:rPr>
                <w:sz w:val="18"/>
              </w:rPr>
            </w:pPr>
            <w:r>
              <w:rPr>
                <w:sz w:val="18"/>
              </w:rPr>
              <w:t>Single ply, sized yarn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17/20/24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2"/>
              <w:ind w:left="334" w:right="334"/>
              <w:jc w:val="center"/>
              <w:rPr>
                <w:sz w:val="18"/>
              </w:rPr>
            </w:pPr>
            <w:r>
              <w:rPr>
                <w:sz w:val="18"/>
              </w:rPr>
              <w:t>690.00</w:t>
            </w:r>
          </w:p>
        </w:tc>
        <w:tc>
          <w:tcPr>
            <w:tcW w:w="1546" w:type="dxa"/>
          </w:tcPr>
          <w:p>
            <w:pPr/>
          </w:p>
        </w:tc>
      </w:tr>
      <w:tr>
        <w:trPr>
          <w:trHeight w:val="424" w:hRule="exact"/>
        </w:trPr>
        <w:tc>
          <w:tcPr>
            <w:tcW w:w="355" w:type="dxa"/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30" w:type="dxa"/>
          </w:tcPr>
          <w:p>
            <w:pPr/>
          </w:p>
        </w:tc>
        <w:tc>
          <w:tcPr>
            <w:tcW w:w="793" w:type="dxa"/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70/30</w:t>
            </w:r>
          </w:p>
        </w:tc>
        <w:tc>
          <w:tcPr>
            <w:tcW w:w="1950" w:type="dxa"/>
          </w:tcPr>
          <w:p>
            <w:pPr>
              <w:pStyle w:val="TableParagraph"/>
              <w:ind w:right="436"/>
              <w:rPr>
                <w:sz w:val="18"/>
              </w:rPr>
            </w:pPr>
            <w:r>
              <w:rPr>
                <w:sz w:val="18"/>
              </w:rPr>
              <w:t>Cotton/Pineapple Leaf</w:t>
            </w:r>
          </w:p>
        </w:tc>
        <w:tc>
          <w:tcPr>
            <w:tcW w:w="1560" w:type="dxa"/>
          </w:tcPr>
          <w:p>
            <w:pPr>
              <w:pStyle w:val="TableParagraph"/>
              <w:ind w:left="102" w:right="407"/>
              <w:rPr>
                <w:sz w:val="18"/>
              </w:rPr>
            </w:pPr>
            <w:r>
              <w:rPr>
                <w:sz w:val="18"/>
              </w:rPr>
              <w:t>Single ply, unsized yarn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17/20/24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2"/>
              <w:ind w:left="334" w:right="334"/>
              <w:jc w:val="center"/>
              <w:rPr>
                <w:sz w:val="18"/>
              </w:rPr>
            </w:pPr>
            <w:r>
              <w:rPr>
                <w:sz w:val="18"/>
              </w:rPr>
              <w:t>870.00</w:t>
            </w:r>
          </w:p>
        </w:tc>
        <w:tc>
          <w:tcPr>
            <w:tcW w:w="1546" w:type="dxa"/>
          </w:tcPr>
          <w:p>
            <w:pPr/>
          </w:p>
        </w:tc>
      </w:tr>
      <w:tr>
        <w:trPr>
          <w:trHeight w:val="424" w:hRule="exact"/>
        </w:trPr>
        <w:tc>
          <w:tcPr>
            <w:tcW w:w="355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30" w:type="dxa"/>
          </w:tcPr>
          <w:p>
            <w:pPr/>
          </w:p>
        </w:tc>
        <w:tc>
          <w:tcPr>
            <w:tcW w:w="793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70/30</w:t>
            </w:r>
          </w:p>
        </w:tc>
        <w:tc>
          <w:tcPr>
            <w:tcW w:w="1950" w:type="dxa"/>
          </w:tcPr>
          <w:p>
            <w:pPr>
              <w:pStyle w:val="TableParagraph"/>
              <w:ind w:right="436"/>
              <w:rPr>
                <w:sz w:val="18"/>
              </w:rPr>
            </w:pPr>
            <w:r>
              <w:rPr>
                <w:sz w:val="18"/>
              </w:rPr>
              <w:t>Cotton/Pineapple Leaf</w:t>
            </w:r>
          </w:p>
        </w:tc>
        <w:tc>
          <w:tcPr>
            <w:tcW w:w="1560" w:type="dxa"/>
          </w:tcPr>
          <w:p>
            <w:pPr>
              <w:pStyle w:val="TableParagraph"/>
              <w:ind w:left="102" w:right="597"/>
              <w:rPr>
                <w:sz w:val="18"/>
              </w:rPr>
            </w:pPr>
            <w:r>
              <w:rPr>
                <w:sz w:val="18"/>
              </w:rPr>
              <w:t>Single ply, sized yarn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17/20/24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3"/>
              <w:ind w:left="333" w:right="334"/>
              <w:jc w:val="center"/>
              <w:rPr>
                <w:sz w:val="18"/>
              </w:rPr>
            </w:pPr>
            <w:r>
              <w:rPr>
                <w:sz w:val="18"/>
              </w:rPr>
              <w:t>901.00</w:t>
            </w:r>
          </w:p>
        </w:tc>
        <w:tc>
          <w:tcPr>
            <w:tcW w:w="1546" w:type="dxa"/>
          </w:tcPr>
          <w:p>
            <w:pPr/>
          </w:p>
        </w:tc>
      </w:tr>
      <w:tr>
        <w:trPr>
          <w:trHeight w:val="425" w:hRule="exact"/>
        </w:trPr>
        <w:tc>
          <w:tcPr>
            <w:tcW w:w="355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30" w:type="dxa"/>
          </w:tcPr>
          <w:p>
            <w:pPr/>
          </w:p>
        </w:tc>
        <w:tc>
          <w:tcPr>
            <w:tcW w:w="793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70/30</w:t>
            </w:r>
          </w:p>
        </w:tc>
        <w:tc>
          <w:tcPr>
            <w:tcW w:w="1950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Cotton/Abaca</w:t>
            </w:r>
          </w:p>
        </w:tc>
        <w:tc>
          <w:tcPr>
            <w:tcW w:w="1560" w:type="dxa"/>
          </w:tcPr>
          <w:p>
            <w:pPr>
              <w:pStyle w:val="TableParagraph"/>
              <w:ind w:left="102" w:right="407"/>
              <w:rPr>
                <w:sz w:val="18"/>
              </w:rPr>
            </w:pPr>
            <w:r>
              <w:rPr>
                <w:sz w:val="18"/>
              </w:rPr>
              <w:t>Single ply, unsized yarn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17/20/24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3"/>
              <w:ind w:left="334" w:right="334"/>
              <w:jc w:val="center"/>
              <w:rPr>
                <w:sz w:val="18"/>
              </w:rPr>
            </w:pPr>
            <w:r>
              <w:rPr>
                <w:sz w:val="18"/>
              </w:rPr>
              <w:t>730.00</w:t>
            </w:r>
          </w:p>
        </w:tc>
        <w:tc>
          <w:tcPr>
            <w:tcW w:w="1546" w:type="dxa"/>
          </w:tcPr>
          <w:p>
            <w:pPr/>
          </w:p>
        </w:tc>
      </w:tr>
      <w:tr>
        <w:trPr>
          <w:trHeight w:val="424" w:hRule="exact"/>
        </w:trPr>
        <w:tc>
          <w:tcPr>
            <w:tcW w:w="355" w:type="dxa"/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30" w:type="dxa"/>
          </w:tcPr>
          <w:p>
            <w:pPr/>
          </w:p>
        </w:tc>
        <w:tc>
          <w:tcPr>
            <w:tcW w:w="793" w:type="dxa"/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70/30</w:t>
            </w:r>
          </w:p>
        </w:tc>
        <w:tc>
          <w:tcPr>
            <w:tcW w:w="1950" w:type="dxa"/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Cotton/Abaca</w:t>
            </w:r>
          </w:p>
        </w:tc>
        <w:tc>
          <w:tcPr>
            <w:tcW w:w="1560" w:type="dxa"/>
          </w:tcPr>
          <w:p>
            <w:pPr>
              <w:pStyle w:val="TableParagraph"/>
              <w:ind w:left="102" w:right="608"/>
              <w:rPr>
                <w:sz w:val="18"/>
              </w:rPr>
            </w:pPr>
            <w:r>
              <w:rPr>
                <w:sz w:val="18"/>
              </w:rPr>
              <w:t>Single ply sized yarn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17/20/24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2"/>
              <w:ind w:left="334" w:right="334"/>
              <w:jc w:val="center"/>
              <w:rPr>
                <w:sz w:val="18"/>
              </w:rPr>
            </w:pPr>
            <w:r>
              <w:rPr>
                <w:sz w:val="18"/>
              </w:rPr>
              <w:t>765.00</w:t>
            </w:r>
          </w:p>
        </w:tc>
        <w:tc>
          <w:tcPr>
            <w:tcW w:w="1546" w:type="dxa"/>
          </w:tcPr>
          <w:p>
            <w:pPr/>
          </w:p>
        </w:tc>
      </w:tr>
    </w:tbl>
    <w:p>
      <w:pPr>
        <w:pStyle w:val="BodyText"/>
        <w:spacing w:before="8"/>
        <w:rPr>
          <w:b/>
          <w:sz w:val="25"/>
        </w:rPr>
      </w:pPr>
    </w:p>
    <w:p>
      <w:pPr>
        <w:tabs>
          <w:tab w:pos="6469" w:val="left" w:leader="none"/>
          <w:tab w:pos="9784" w:val="left" w:leader="none"/>
        </w:tabs>
        <w:spacing w:before="0"/>
        <w:ind w:left="356" w:right="0" w:firstLine="0"/>
        <w:jc w:val="left"/>
        <w:rPr>
          <w:b/>
          <w:sz w:val="18"/>
        </w:rPr>
      </w:pPr>
      <w:r>
        <w:rPr>
          <w:b/>
          <w:sz w:val="18"/>
        </w:rPr>
        <w:t>Pre-Ordered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Yarns</w:t>
        <w:tab/>
        <w:t>Due Date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:   </w:t>
      </w:r>
      <w:r>
        <w:rPr>
          <w:b/>
          <w:spacing w:val="-24"/>
          <w:sz w:val="18"/>
        </w:rPr>
        <w:t> </w:t>
      </w:r>
      <w:r>
        <w:rPr>
          <w:b/>
          <w:w w:val="100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before="9"/>
        <w:rPr>
          <w:b/>
          <w:sz w:val="5"/>
        </w:r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730"/>
        <w:gridCol w:w="793"/>
        <w:gridCol w:w="1950"/>
        <w:gridCol w:w="1560"/>
        <w:gridCol w:w="1274"/>
        <w:gridCol w:w="1418"/>
        <w:gridCol w:w="1546"/>
      </w:tblGrid>
      <w:tr>
        <w:trPr>
          <w:trHeight w:val="425" w:hRule="exact"/>
        </w:trPr>
        <w:tc>
          <w:tcPr>
            <w:tcW w:w="355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30" w:type="dxa"/>
          </w:tcPr>
          <w:p>
            <w:pPr/>
          </w:p>
        </w:tc>
        <w:tc>
          <w:tcPr>
            <w:tcW w:w="793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950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Cotton</w:t>
            </w:r>
          </w:p>
        </w:tc>
        <w:tc>
          <w:tcPr>
            <w:tcW w:w="1560" w:type="dxa"/>
          </w:tcPr>
          <w:p>
            <w:pPr>
              <w:pStyle w:val="TableParagraph"/>
              <w:ind w:left="102" w:right="407"/>
              <w:rPr>
                <w:sz w:val="18"/>
              </w:rPr>
            </w:pPr>
            <w:r>
              <w:rPr>
                <w:sz w:val="18"/>
              </w:rPr>
              <w:t>Double ply, unsized yarn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17/20/24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3"/>
              <w:ind w:left="0" w:right="428"/>
              <w:jc w:val="right"/>
              <w:rPr>
                <w:sz w:val="18"/>
              </w:rPr>
            </w:pPr>
            <w:r>
              <w:rPr>
                <w:sz w:val="18"/>
              </w:rPr>
              <w:t>660.00</w:t>
            </w:r>
          </w:p>
        </w:tc>
        <w:tc>
          <w:tcPr>
            <w:tcW w:w="1546" w:type="dxa"/>
          </w:tcPr>
          <w:p>
            <w:pPr/>
          </w:p>
        </w:tc>
      </w:tr>
      <w:tr>
        <w:trPr>
          <w:trHeight w:val="424" w:hRule="exact"/>
        </w:trPr>
        <w:tc>
          <w:tcPr>
            <w:tcW w:w="355" w:type="dxa"/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30" w:type="dxa"/>
          </w:tcPr>
          <w:p>
            <w:pPr/>
          </w:p>
        </w:tc>
        <w:tc>
          <w:tcPr>
            <w:tcW w:w="793" w:type="dxa"/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70/30</w:t>
            </w:r>
          </w:p>
        </w:tc>
        <w:tc>
          <w:tcPr>
            <w:tcW w:w="1950" w:type="dxa"/>
          </w:tcPr>
          <w:p>
            <w:pPr>
              <w:pStyle w:val="TableParagraph"/>
              <w:ind w:right="436"/>
              <w:rPr>
                <w:sz w:val="18"/>
              </w:rPr>
            </w:pPr>
            <w:r>
              <w:rPr>
                <w:sz w:val="18"/>
              </w:rPr>
              <w:t>Cotton/Pineapple Leaf</w:t>
            </w:r>
          </w:p>
        </w:tc>
        <w:tc>
          <w:tcPr>
            <w:tcW w:w="1560" w:type="dxa"/>
          </w:tcPr>
          <w:p>
            <w:pPr>
              <w:pStyle w:val="TableParagraph"/>
              <w:ind w:left="102" w:right="407"/>
              <w:rPr>
                <w:sz w:val="18"/>
              </w:rPr>
            </w:pPr>
            <w:r>
              <w:rPr>
                <w:sz w:val="18"/>
              </w:rPr>
              <w:t>Double ply, unsized yarn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17/20/24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2"/>
              <w:ind w:left="0" w:right="428"/>
              <w:jc w:val="right"/>
              <w:rPr>
                <w:sz w:val="18"/>
              </w:rPr>
            </w:pPr>
            <w:r>
              <w:rPr>
                <w:sz w:val="18"/>
              </w:rPr>
              <w:t>885.00</w:t>
            </w:r>
          </w:p>
        </w:tc>
        <w:tc>
          <w:tcPr>
            <w:tcW w:w="1546" w:type="dxa"/>
          </w:tcPr>
          <w:p>
            <w:pPr/>
          </w:p>
        </w:tc>
      </w:tr>
      <w:tr>
        <w:trPr>
          <w:trHeight w:val="425" w:hRule="exact"/>
        </w:trPr>
        <w:tc>
          <w:tcPr>
            <w:tcW w:w="355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30" w:type="dxa"/>
          </w:tcPr>
          <w:p>
            <w:pPr/>
          </w:p>
        </w:tc>
        <w:tc>
          <w:tcPr>
            <w:tcW w:w="793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70/30</w:t>
            </w:r>
          </w:p>
        </w:tc>
        <w:tc>
          <w:tcPr>
            <w:tcW w:w="1950" w:type="dxa"/>
          </w:tcPr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Cotton/Abaca</w:t>
            </w:r>
          </w:p>
        </w:tc>
        <w:tc>
          <w:tcPr>
            <w:tcW w:w="1560" w:type="dxa"/>
          </w:tcPr>
          <w:p>
            <w:pPr>
              <w:pStyle w:val="TableParagraph"/>
              <w:ind w:left="102" w:right="407"/>
              <w:rPr>
                <w:sz w:val="18"/>
              </w:rPr>
            </w:pPr>
            <w:r>
              <w:rPr>
                <w:sz w:val="18"/>
              </w:rPr>
              <w:t>Double ply, unsized yarn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17/20/24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3"/>
              <w:ind w:left="0" w:right="428"/>
              <w:jc w:val="right"/>
              <w:rPr>
                <w:sz w:val="18"/>
              </w:rPr>
            </w:pPr>
            <w:r>
              <w:rPr>
                <w:sz w:val="18"/>
              </w:rPr>
              <w:t>745.00</w:t>
            </w:r>
          </w:p>
        </w:tc>
        <w:tc>
          <w:tcPr>
            <w:tcW w:w="1546" w:type="dxa"/>
          </w:tcPr>
          <w:p>
            <w:pPr/>
          </w:p>
        </w:tc>
      </w:tr>
    </w:tbl>
    <w:p>
      <w:pPr>
        <w:spacing w:before="0"/>
        <w:ind w:left="217" w:right="0" w:firstLine="0"/>
        <w:jc w:val="left"/>
        <w:rPr>
          <w:b/>
          <w:sz w:val="18"/>
        </w:rPr>
      </w:pPr>
      <w:r>
        <w:rPr>
          <w:b/>
          <w:sz w:val="18"/>
        </w:rPr>
        <w:t>Notes: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</w:tabs>
        <w:spacing w:line="184" w:lineRule="exact" w:before="0" w:after="0"/>
        <w:ind w:left="563" w:right="0" w:hanging="360"/>
        <w:jc w:val="left"/>
        <w:rPr>
          <w:sz w:val="16"/>
        </w:rPr>
      </w:pPr>
      <w:r>
        <w:rPr>
          <w:sz w:val="16"/>
        </w:rPr>
        <w:t>Shipment arrangement and cost will be to customer’s</w:t>
      </w:r>
      <w:r>
        <w:rPr>
          <w:spacing w:val="-16"/>
          <w:sz w:val="16"/>
        </w:rPr>
        <w:t> </w:t>
      </w:r>
      <w:r>
        <w:rPr>
          <w:sz w:val="16"/>
        </w:rPr>
        <w:t>account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</w:tabs>
        <w:spacing w:line="184" w:lineRule="exact" w:before="0" w:after="0"/>
        <w:ind w:left="563" w:right="0" w:hanging="360"/>
        <w:jc w:val="left"/>
        <w:rPr>
          <w:sz w:val="16"/>
        </w:rPr>
      </w:pPr>
      <w:r>
        <w:rPr>
          <w:sz w:val="16"/>
        </w:rPr>
        <w:t>All yarns are sold as undyed</w:t>
      </w:r>
      <w:r>
        <w:rPr>
          <w:spacing w:val="-12"/>
          <w:sz w:val="16"/>
        </w:rPr>
        <w:t> </w:t>
      </w:r>
      <w:r>
        <w:rPr>
          <w:sz w:val="16"/>
        </w:rPr>
        <w:t>yarns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</w:tabs>
        <w:spacing w:line="184" w:lineRule="exact" w:before="1" w:after="0"/>
        <w:ind w:left="563" w:right="0" w:hanging="360"/>
        <w:jc w:val="left"/>
        <w:rPr>
          <w:sz w:val="16"/>
        </w:rPr>
      </w:pPr>
      <w:r>
        <w:rPr>
          <w:sz w:val="16"/>
        </w:rPr>
        <w:t>Minimum purchase requirement is one (1) kg or one (1) cone of</w:t>
      </w:r>
      <w:r>
        <w:rPr>
          <w:spacing w:val="-23"/>
          <w:sz w:val="16"/>
        </w:rPr>
        <w:t> </w:t>
      </w:r>
      <w:r>
        <w:rPr>
          <w:sz w:val="16"/>
        </w:rPr>
        <w:t>yarn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</w:tabs>
        <w:spacing w:line="184" w:lineRule="exact" w:before="0" w:after="0"/>
        <w:ind w:left="563" w:right="0" w:hanging="360"/>
        <w:jc w:val="left"/>
        <w:rPr>
          <w:sz w:val="16"/>
        </w:rPr>
      </w:pPr>
      <w:r>
        <w:rPr>
          <w:sz w:val="16"/>
        </w:rPr>
        <w:t>Packaging cost is free of charge for 6-8 kgs of cones of</w:t>
      </w:r>
      <w:r>
        <w:rPr>
          <w:spacing w:val="-21"/>
          <w:sz w:val="16"/>
        </w:rPr>
        <w:t> </w:t>
      </w:r>
      <w:r>
        <w:rPr>
          <w:sz w:val="16"/>
        </w:rPr>
        <w:t>yarns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</w:tabs>
        <w:spacing w:line="240" w:lineRule="auto" w:before="0" w:after="0"/>
        <w:ind w:left="563" w:right="0" w:hanging="360"/>
        <w:jc w:val="left"/>
        <w:rPr>
          <w:sz w:val="16"/>
        </w:rPr>
      </w:pPr>
      <w:r>
        <w:rPr>
          <w:color w:val="1C1C1C"/>
          <w:sz w:val="16"/>
        </w:rPr>
        <w:t>Cones</w:t>
      </w:r>
      <w:r>
        <w:rPr>
          <w:color w:val="1C1C1C"/>
          <w:spacing w:val="-2"/>
          <w:sz w:val="16"/>
        </w:rPr>
        <w:t> </w:t>
      </w:r>
      <w:r>
        <w:rPr>
          <w:color w:val="1C1C1C"/>
          <w:sz w:val="16"/>
        </w:rPr>
        <w:t>are</w:t>
      </w:r>
      <w:r>
        <w:rPr>
          <w:color w:val="1C1C1C"/>
          <w:spacing w:val="-1"/>
          <w:sz w:val="16"/>
        </w:rPr>
        <w:t> </w:t>
      </w:r>
      <w:r>
        <w:rPr>
          <w:color w:val="1C1C1C"/>
          <w:sz w:val="16"/>
        </w:rPr>
        <w:t>returnable;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cost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of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cones</w:t>
      </w:r>
      <w:r>
        <w:rPr>
          <w:color w:val="1C1C1C"/>
          <w:spacing w:val="-2"/>
          <w:sz w:val="16"/>
        </w:rPr>
        <w:t> </w:t>
      </w:r>
      <w:r>
        <w:rPr>
          <w:color w:val="1C1C1C"/>
          <w:sz w:val="16"/>
        </w:rPr>
        <w:t>returned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in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good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order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will</w:t>
      </w:r>
      <w:r>
        <w:rPr>
          <w:color w:val="1C1C1C"/>
          <w:spacing w:val="-2"/>
          <w:sz w:val="16"/>
        </w:rPr>
        <w:t> </w:t>
      </w:r>
      <w:r>
        <w:rPr>
          <w:color w:val="1C1C1C"/>
          <w:sz w:val="16"/>
        </w:rPr>
        <w:t>be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deducted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from</w:t>
      </w:r>
      <w:r>
        <w:rPr>
          <w:color w:val="1C1C1C"/>
          <w:spacing w:val="-2"/>
          <w:sz w:val="16"/>
        </w:rPr>
        <w:t> </w:t>
      </w:r>
      <w:r>
        <w:rPr>
          <w:color w:val="1C1C1C"/>
          <w:sz w:val="16"/>
        </w:rPr>
        <w:t>the</w:t>
      </w:r>
      <w:r>
        <w:rPr>
          <w:color w:val="1C1C1C"/>
          <w:spacing w:val="-1"/>
          <w:sz w:val="16"/>
        </w:rPr>
        <w:t> </w:t>
      </w:r>
      <w:r>
        <w:rPr>
          <w:color w:val="1C1C1C"/>
          <w:sz w:val="16"/>
        </w:rPr>
        <w:t>total</w:t>
      </w:r>
      <w:r>
        <w:rPr>
          <w:color w:val="1C1C1C"/>
          <w:spacing w:val="-2"/>
          <w:sz w:val="16"/>
        </w:rPr>
        <w:t> </w:t>
      </w:r>
      <w:r>
        <w:rPr>
          <w:color w:val="1C1C1C"/>
          <w:sz w:val="16"/>
        </w:rPr>
        <w:t>cost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of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yarns</w:t>
      </w:r>
      <w:r>
        <w:rPr>
          <w:color w:val="1C1C1C"/>
          <w:spacing w:val="-2"/>
          <w:sz w:val="16"/>
        </w:rPr>
        <w:t> </w:t>
      </w:r>
      <w:r>
        <w:rPr>
          <w:color w:val="1C1C1C"/>
          <w:sz w:val="16"/>
        </w:rPr>
        <w:t>on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the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second</w:t>
      </w:r>
      <w:r>
        <w:rPr>
          <w:color w:val="1C1C1C"/>
          <w:spacing w:val="-3"/>
          <w:sz w:val="16"/>
        </w:rPr>
        <w:t> </w:t>
      </w:r>
      <w:r>
        <w:rPr>
          <w:color w:val="1C1C1C"/>
          <w:sz w:val="16"/>
        </w:rPr>
        <w:t>order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</w:tabs>
        <w:spacing w:line="184" w:lineRule="exact" w:before="1" w:after="0"/>
        <w:ind w:left="563" w:right="0" w:hanging="360"/>
        <w:jc w:val="left"/>
        <w:rPr>
          <w:sz w:val="16"/>
        </w:rPr>
      </w:pPr>
      <w:r>
        <w:rPr>
          <w:sz w:val="16"/>
        </w:rPr>
        <w:t>Cost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yarns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dependent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cost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ginned</w:t>
      </w:r>
      <w:r>
        <w:rPr>
          <w:spacing w:val="-2"/>
          <w:sz w:val="16"/>
        </w:rPr>
        <w:t> </w:t>
      </w:r>
      <w:r>
        <w:rPr>
          <w:sz w:val="16"/>
        </w:rPr>
        <w:t>cotton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-1"/>
          <w:sz w:val="16"/>
        </w:rPr>
        <w:t> </w:t>
      </w:r>
      <w:r>
        <w:rPr>
          <w:sz w:val="16"/>
        </w:rPr>
        <w:t>raw</w:t>
      </w:r>
      <w:r>
        <w:rPr>
          <w:spacing w:val="-2"/>
          <w:sz w:val="16"/>
        </w:rPr>
        <w:t> </w:t>
      </w:r>
      <w:r>
        <w:rPr>
          <w:sz w:val="16"/>
        </w:rPr>
        <w:t>material</w:t>
      </w:r>
      <w:r>
        <w:rPr>
          <w:spacing w:val="-1"/>
          <w:sz w:val="16"/>
        </w:rPr>
        <w:t> </w:t>
      </w:r>
      <w:r>
        <w:rPr>
          <w:sz w:val="16"/>
        </w:rPr>
        <w:t>input.</w:t>
      </w:r>
      <w:r>
        <w:rPr>
          <w:spacing w:val="-2"/>
          <w:sz w:val="16"/>
        </w:rPr>
        <w:t> </w:t>
      </w:r>
      <w:r>
        <w:rPr>
          <w:sz w:val="16"/>
        </w:rPr>
        <w:t>Current</w:t>
      </w:r>
      <w:r>
        <w:rPr>
          <w:spacing w:val="-2"/>
          <w:sz w:val="16"/>
        </w:rPr>
        <w:t> </w:t>
      </w:r>
      <w:r>
        <w:rPr>
          <w:sz w:val="16"/>
        </w:rPr>
        <w:t>price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cotton</w:t>
      </w:r>
      <w:r>
        <w:rPr>
          <w:spacing w:val="-2"/>
          <w:sz w:val="16"/>
        </w:rPr>
        <w:t> </w:t>
      </w:r>
      <w:r>
        <w:rPr>
          <w:sz w:val="16"/>
        </w:rPr>
        <w:t>spun</w:t>
      </w:r>
      <w:r>
        <w:rPr>
          <w:spacing w:val="-2"/>
          <w:sz w:val="16"/>
        </w:rPr>
        <w:t> </w:t>
      </w:r>
      <w:r>
        <w:rPr>
          <w:sz w:val="16"/>
        </w:rPr>
        <w:t>yarn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based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₱175/kg</w:t>
      </w:r>
    </w:p>
    <w:p>
      <w:pPr>
        <w:pStyle w:val="BodyText"/>
        <w:spacing w:line="184" w:lineRule="exact"/>
        <w:ind w:left="563"/>
      </w:pPr>
      <w:r>
        <w:rPr/>
        <w:pict>
          <v:shape style="position:absolute;margin-left:187.080002pt;margin-top:43.255802pt;width:35pt;height:.1pt;mso-position-horizontal-relative:page;mso-position-vertical-relative:paragraph;z-index:-11752" coordorigin="3742,865" coordsize="700,0" path="m3742,865l3751,865m3751,865l4441,865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t>of ginned cotton; if this is reduced to ₱105/kg, yarn price will be ₱125/kg lower i.e., ₱425/kg instead of ₱650/kg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0"/>
        <w:gridCol w:w="709"/>
        <w:gridCol w:w="2126"/>
        <w:gridCol w:w="709"/>
        <w:gridCol w:w="2506"/>
      </w:tblGrid>
      <w:tr>
        <w:trPr>
          <w:trHeight w:val="424" w:hRule="exact"/>
        </w:trPr>
        <w:tc>
          <w:tcPr>
            <w:tcW w:w="25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Mode of Payment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59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ePayment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LBP LinkBiz Portal</w:t>
            </w:r>
            <w:r>
              <w:rPr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0" w:right="1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25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18"/>
              </w:rPr>
            </w:pPr>
            <w:r>
              <w:rPr>
                <w:sz w:val="18"/>
              </w:rPr>
              <w:t>Over the Counter</w:t>
            </w:r>
          </w:p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(Cash or Manager’s Check)</w:t>
            </w:r>
          </w:p>
        </w:tc>
      </w:tr>
      <w:tr>
        <w:trPr>
          <w:trHeight w:val="217" w:hRule="exact"/>
        </w:trPr>
        <w:tc>
          <w:tcPr>
            <w:tcW w:w="2500" w:type="dxa"/>
          </w:tcPr>
          <w:p>
            <w:pPr/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/>
          </w:p>
        </w:tc>
        <w:tc>
          <w:tcPr>
            <w:tcW w:w="2506" w:type="dxa"/>
          </w:tcPr>
          <w:p>
            <w:pPr/>
          </w:p>
        </w:tc>
      </w:tr>
      <w:tr>
        <w:trPr>
          <w:trHeight w:val="425" w:hRule="exact"/>
        </w:trPr>
        <w:tc>
          <w:tcPr>
            <w:tcW w:w="25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Mode of Transmission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59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443"/>
              <w:rPr>
                <w:sz w:val="18"/>
              </w:rPr>
            </w:pPr>
            <w:r>
              <w:rPr>
                <w:sz w:val="18"/>
              </w:rPr>
              <w:t>Via Courier Service Date: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0" w:right="1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25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102" w:right="1779"/>
              <w:rPr>
                <w:sz w:val="18"/>
              </w:rPr>
            </w:pPr>
            <w:r>
              <w:rPr>
                <w:sz w:val="18"/>
              </w:rPr>
              <w:t>Pick-up Date: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2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288"/>
        <w:gridCol w:w="3402"/>
        <w:gridCol w:w="283"/>
        <w:gridCol w:w="2693"/>
      </w:tblGrid>
      <w:tr>
        <w:trPr>
          <w:trHeight w:val="827" w:hRule="exact"/>
        </w:trPr>
        <w:tc>
          <w:tcPr>
            <w:tcW w:w="2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Assessed by:</w:t>
            </w:r>
          </w:p>
        </w:tc>
        <w:tc>
          <w:tcPr>
            <w:tcW w:w="288" w:type="dxa"/>
          </w:tcPr>
          <w:p>
            <w:pPr/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Confirmed by:</w:t>
            </w:r>
          </w:p>
        </w:tc>
        <w:tc>
          <w:tcPr>
            <w:tcW w:w="283" w:type="dxa"/>
          </w:tcPr>
          <w:p>
            <w:pPr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Noted by:</w:t>
            </w:r>
          </w:p>
        </w:tc>
      </w:tr>
      <w:tr>
        <w:trPr>
          <w:trHeight w:val="419" w:hRule="exact"/>
        </w:trPr>
        <w:tc>
          <w:tcPr>
            <w:tcW w:w="29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76" w:right="976"/>
              <w:jc w:val="center"/>
              <w:rPr>
                <w:sz w:val="18"/>
              </w:rPr>
            </w:pPr>
            <w:r>
              <w:rPr>
                <w:sz w:val="18"/>
              </w:rPr>
              <w:t>Project Staff</w:t>
            </w:r>
          </w:p>
        </w:tc>
        <w:tc>
          <w:tcPr>
            <w:tcW w:w="288" w:type="dxa"/>
          </w:tcPr>
          <w:p>
            <w:pPr/>
          </w:p>
        </w:tc>
        <w:tc>
          <w:tcPr>
            <w:tcW w:w="34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15" w:right="451" w:hanging="845"/>
              <w:rPr>
                <w:sz w:val="18"/>
              </w:rPr>
            </w:pPr>
            <w:r>
              <w:rPr>
                <w:sz w:val="18"/>
              </w:rPr>
              <w:t>Customer’s Printed Name over Signature</w:t>
            </w:r>
          </w:p>
        </w:tc>
        <w:tc>
          <w:tcPr>
            <w:tcW w:w="283" w:type="dxa"/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60"/>
              <w:rPr>
                <w:sz w:val="18"/>
              </w:rPr>
            </w:pPr>
            <w:r>
              <w:rPr>
                <w:sz w:val="18"/>
              </w:rPr>
              <w:t>Project Leader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559"/>
        <w:gridCol w:w="1420"/>
        <w:gridCol w:w="1558"/>
        <w:gridCol w:w="1996"/>
        <w:gridCol w:w="1691"/>
      </w:tblGrid>
      <w:tr>
        <w:trPr>
          <w:trHeight w:val="425" w:hRule="exact"/>
        </w:trPr>
        <w:tc>
          <w:tcPr>
            <w:tcW w:w="1555" w:type="dxa"/>
          </w:tcPr>
          <w:p>
            <w:pPr>
              <w:pStyle w:val="TableParagraph"/>
              <w:ind w:right="382"/>
              <w:rPr>
                <w:i/>
                <w:sz w:val="18"/>
              </w:rPr>
            </w:pPr>
            <w:r>
              <w:rPr>
                <w:i/>
                <w:sz w:val="18"/>
              </w:rPr>
              <w:t>Order of </w:t>
            </w:r>
            <w:r>
              <w:rPr>
                <w:i/>
                <w:sz w:val="18"/>
              </w:rPr>
              <w:t>Payment No.</w:t>
            </w:r>
          </w:p>
        </w:tc>
        <w:tc>
          <w:tcPr>
            <w:tcW w:w="1559" w:type="dxa"/>
          </w:tcPr>
          <w:p>
            <w:pPr/>
          </w:p>
        </w:tc>
        <w:tc>
          <w:tcPr>
            <w:tcW w:w="1420" w:type="dxa"/>
          </w:tcPr>
          <w:p>
            <w:pPr>
              <w:pStyle w:val="TableParagraph"/>
              <w:ind w:right="346"/>
              <w:rPr>
                <w:i/>
                <w:sz w:val="18"/>
              </w:rPr>
            </w:pPr>
            <w:r>
              <w:rPr>
                <w:i/>
                <w:sz w:val="18"/>
              </w:rPr>
              <w:t>Official </w:t>
            </w:r>
            <w:r>
              <w:rPr>
                <w:i/>
                <w:sz w:val="18"/>
              </w:rPr>
              <w:t>Receipt No.</w:t>
            </w:r>
          </w:p>
        </w:tc>
        <w:tc>
          <w:tcPr>
            <w:tcW w:w="1558" w:type="dxa"/>
          </w:tcPr>
          <w:p>
            <w:pPr/>
          </w:p>
        </w:tc>
        <w:tc>
          <w:tcPr>
            <w:tcW w:w="1996" w:type="dxa"/>
          </w:tcPr>
          <w:p>
            <w:pPr>
              <w:pStyle w:val="TableParagraph"/>
              <w:ind w:right="102"/>
              <w:rPr>
                <w:i/>
                <w:sz w:val="18"/>
              </w:rPr>
            </w:pPr>
            <w:r>
              <w:rPr>
                <w:i/>
                <w:sz w:val="18"/>
              </w:rPr>
              <w:t>LBP Confirmation Slip </w:t>
            </w:r>
            <w:r>
              <w:rPr>
                <w:i/>
                <w:sz w:val="18"/>
              </w:rPr>
              <w:t>No.</w:t>
            </w:r>
          </w:p>
        </w:tc>
        <w:tc>
          <w:tcPr>
            <w:tcW w:w="1691" w:type="dxa"/>
          </w:tcPr>
          <w:p>
            <w:pPr/>
          </w:p>
        </w:tc>
      </w:tr>
      <w:tr>
        <w:trPr>
          <w:trHeight w:val="217" w:hRule="exact"/>
        </w:trPr>
        <w:tc>
          <w:tcPr>
            <w:tcW w:w="1555" w:type="dxa"/>
          </w:tcPr>
          <w:p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559" w:type="dxa"/>
          </w:tcPr>
          <w:p>
            <w:pPr/>
          </w:p>
        </w:tc>
        <w:tc>
          <w:tcPr>
            <w:tcW w:w="1420" w:type="dxa"/>
          </w:tcPr>
          <w:p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558" w:type="dxa"/>
          </w:tcPr>
          <w:p>
            <w:pPr/>
          </w:p>
        </w:tc>
        <w:tc>
          <w:tcPr>
            <w:tcW w:w="1996" w:type="dxa"/>
          </w:tcPr>
          <w:p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691" w:type="dxa"/>
          </w:tcPr>
          <w:p>
            <w:pPr/>
          </w:p>
        </w:tc>
      </w:tr>
    </w:tbl>
    <w:sectPr>
      <w:type w:val="continuous"/>
      <w:pgSz w:w="12240" w:h="20160"/>
      <w:pgMar w:top="600" w:bottom="280" w:left="8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361"/>
        <w:jc w:val="left"/>
      </w:pPr>
      <w:rPr>
        <w:rFonts w:hint="default" w:ascii="Arial" w:hAnsi="Arial" w:eastAsia="Arial" w:cs="Arial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55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691" w:right="2302"/>
      <w:jc w:val="center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2421" w:right="2302"/>
      <w:jc w:val="center"/>
      <w:outlineLvl w:val="2"/>
    </w:pPr>
    <w:rPr>
      <w:rFonts w:ascii="Arial" w:hAnsi="Arial" w:eastAsia="Arial" w:cs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307"/>
      <w:outlineLvl w:val="3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line="184" w:lineRule="exact"/>
      <w:ind w:left="563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ptri.dost.gov.ph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PTRI</dc:creator>
  <dcterms:created xsi:type="dcterms:W3CDTF">2020-10-21T15:13:34Z</dcterms:created>
  <dcterms:modified xsi:type="dcterms:W3CDTF">2020-10-21T15:13:34Z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2020-10-21T00:00:00Z</vt:filetime>
  </property>
</Properties>
</file>